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32FCF" w14:textId="77777777" w:rsidR="0082418A" w:rsidRPr="0082418A" w:rsidRDefault="0082418A" w:rsidP="0082418A">
      <w:pPr>
        <w:spacing w:line="480" w:lineRule="auto"/>
        <w:jc w:val="center"/>
        <w:rPr>
          <w:rFonts w:ascii="Times New Roman" w:hAnsi="Times New Roman" w:cs="Times New Roman"/>
          <w:b/>
          <w:bCs/>
          <w:sz w:val="24"/>
          <w:szCs w:val="24"/>
        </w:rPr>
      </w:pPr>
      <w:r w:rsidRPr="0082418A">
        <w:rPr>
          <w:rFonts w:ascii="Times New Roman" w:hAnsi="Times New Roman" w:cs="Times New Roman"/>
          <w:b/>
          <w:bCs/>
          <w:sz w:val="24"/>
          <w:szCs w:val="24"/>
        </w:rPr>
        <w:t>P</w:t>
      </w:r>
      <w:r w:rsidRPr="0082418A">
        <w:rPr>
          <w:rFonts w:ascii="Times New Roman" w:hAnsi="Times New Roman" w:cs="Times New Roman"/>
          <w:b/>
          <w:bCs/>
          <w:sz w:val="24"/>
          <w:szCs w:val="24"/>
        </w:rPr>
        <w:t>rotecting a business from tort and/or</w:t>
      </w:r>
      <w:r w:rsidRPr="0082418A">
        <w:rPr>
          <w:rFonts w:ascii="Times New Roman" w:hAnsi="Times New Roman" w:cs="Times New Roman"/>
          <w:b/>
          <w:bCs/>
          <w:sz w:val="24"/>
          <w:szCs w:val="24"/>
        </w:rPr>
        <w:t xml:space="preserve"> </w:t>
      </w:r>
      <w:r w:rsidRPr="0082418A">
        <w:rPr>
          <w:rFonts w:ascii="Times New Roman" w:hAnsi="Times New Roman" w:cs="Times New Roman"/>
          <w:b/>
          <w:bCs/>
          <w:sz w:val="24"/>
          <w:szCs w:val="24"/>
        </w:rPr>
        <w:t>contract liability</w:t>
      </w:r>
    </w:p>
    <w:p w14:paraId="117F1E37" w14:textId="2A85127E" w:rsidR="0082418A" w:rsidRPr="003D6DF2" w:rsidRDefault="0082418A" w:rsidP="0082418A">
      <w:pPr>
        <w:spacing w:line="480" w:lineRule="auto"/>
        <w:jc w:val="center"/>
        <w:rPr>
          <w:rFonts w:ascii="Times New Roman" w:hAnsi="Times New Roman" w:cs="Times New Roman"/>
          <w:sz w:val="24"/>
          <w:szCs w:val="24"/>
        </w:rPr>
      </w:pPr>
      <w:r w:rsidRPr="003D6DF2">
        <w:rPr>
          <w:rFonts w:ascii="Times New Roman" w:hAnsi="Times New Roman" w:cs="Times New Roman"/>
          <w:sz w:val="24"/>
          <w:szCs w:val="24"/>
        </w:rPr>
        <w:t>Student ID (digits)</w:t>
      </w:r>
    </w:p>
    <w:p w14:paraId="54B6E504" w14:textId="77777777" w:rsidR="0082418A" w:rsidRPr="003D6DF2" w:rsidRDefault="0082418A" w:rsidP="0082418A">
      <w:pPr>
        <w:spacing w:line="480" w:lineRule="auto"/>
        <w:jc w:val="center"/>
        <w:rPr>
          <w:rFonts w:ascii="Times New Roman" w:hAnsi="Times New Roman" w:cs="Times New Roman"/>
          <w:sz w:val="24"/>
          <w:szCs w:val="24"/>
        </w:rPr>
      </w:pPr>
      <w:r w:rsidRPr="003D6DF2">
        <w:rPr>
          <w:rFonts w:ascii="Times New Roman" w:hAnsi="Times New Roman" w:cs="Times New Roman"/>
          <w:sz w:val="24"/>
          <w:szCs w:val="24"/>
        </w:rPr>
        <w:t>Unit code</w:t>
      </w:r>
    </w:p>
    <w:p w14:paraId="077CBDC6" w14:textId="77777777" w:rsidR="0082418A" w:rsidRPr="003D6DF2" w:rsidRDefault="0082418A" w:rsidP="0082418A">
      <w:pPr>
        <w:spacing w:line="480" w:lineRule="auto"/>
        <w:jc w:val="center"/>
        <w:rPr>
          <w:rFonts w:ascii="Times New Roman" w:hAnsi="Times New Roman" w:cs="Times New Roman"/>
          <w:sz w:val="24"/>
          <w:szCs w:val="24"/>
        </w:rPr>
      </w:pPr>
      <w:r w:rsidRPr="003D6DF2">
        <w:rPr>
          <w:rFonts w:ascii="Times New Roman" w:hAnsi="Times New Roman" w:cs="Times New Roman"/>
          <w:sz w:val="24"/>
          <w:szCs w:val="24"/>
        </w:rPr>
        <w:t>Department, Institution</w:t>
      </w:r>
    </w:p>
    <w:p w14:paraId="5788F6F2" w14:textId="77777777" w:rsidR="0082418A" w:rsidRPr="003D6DF2" w:rsidRDefault="0082418A" w:rsidP="0082418A">
      <w:pPr>
        <w:spacing w:line="480" w:lineRule="auto"/>
        <w:jc w:val="center"/>
        <w:rPr>
          <w:rFonts w:ascii="Times New Roman" w:hAnsi="Times New Roman" w:cs="Times New Roman"/>
          <w:sz w:val="24"/>
          <w:szCs w:val="24"/>
        </w:rPr>
      </w:pPr>
      <w:r w:rsidRPr="003D6DF2">
        <w:rPr>
          <w:rFonts w:ascii="Times New Roman" w:hAnsi="Times New Roman" w:cs="Times New Roman"/>
          <w:sz w:val="24"/>
          <w:szCs w:val="24"/>
        </w:rPr>
        <w:t>Course</w:t>
      </w:r>
    </w:p>
    <w:p w14:paraId="3C768D96" w14:textId="77777777" w:rsidR="0082418A" w:rsidRPr="003D6DF2" w:rsidRDefault="0082418A" w:rsidP="0082418A">
      <w:pPr>
        <w:spacing w:line="480" w:lineRule="auto"/>
        <w:jc w:val="center"/>
        <w:rPr>
          <w:rFonts w:ascii="Times New Roman" w:hAnsi="Times New Roman" w:cs="Times New Roman"/>
          <w:sz w:val="24"/>
          <w:szCs w:val="24"/>
        </w:rPr>
      </w:pPr>
      <w:r w:rsidRPr="003D6DF2">
        <w:rPr>
          <w:rFonts w:ascii="Times New Roman" w:hAnsi="Times New Roman" w:cs="Times New Roman"/>
          <w:sz w:val="24"/>
          <w:szCs w:val="24"/>
        </w:rPr>
        <w:t>Professor</w:t>
      </w:r>
    </w:p>
    <w:p w14:paraId="2B228E02" w14:textId="77777777" w:rsidR="0082418A" w:rsidRPr="003D6DF2" w:rsidRDefault="0082418A" w:rsidP="0082418A">
      <w:pPr>
        <w:spacing w:line="480" w:lineRule="auto"/>
        <w:jc w:val="center"/>
        <w:rPr>
          <w:rFonts w:ascii="Times New Roman" w:hAnsi="Times New Roman" w:cs="Times New Roman"/>
          <w:sz w:val="24"/>
          <w:szCs w:val="24"/>
        </w:rPr>
      </w:pPr>
      <w:r w:rsidRPr="003D6DF2">
        <w:rPr>
          <w:rFonts w:ascii="Times New Roman" w:hAnsi="Times New Roman" w:cs="Times New Roman"/>
          <w:sz w:val="24"/>
          <w:szCs w:val="24"/>
        </w:rPr>
        <w:t>Date</w:t>
      </w:r>
    </w:p>
    <w:p w14:paraId="3231FEA1" w14:textId="77777777" w:rsidR="0082418A" w:rsidRDefault="0082418A" w:rsidP="0082418A">
      <w:pPr>
        <w:spacing w:line="480" w:lineRule="auto"/>
        <w:jc w:val="center"/>
        <w:rPr>
          <w:rFonts w:ascii="Times New Roman" w:hAnsi="Times New Roman" w:cs="Times New Roman"/>
          <w:b/>
          <w:bCs/>
          <w:sz w:val="24"/>
          <w:szCs w:val="24"/>
        </w:rPr>
      </w:pPr>
    </w:p>
    <w:p w14:paraId="472E766A" w14:textId="77777777" w:rsidR="0082418A" w:rsidRDefault="0082418A" w:rsidP="0082418A">
      <w:pPr>
        <w:spacing w:line="480" w:lineRule="auto"/>
        <w:jc w:val="center"/>
        <w:rPr>
          <w:rFonts w:ascii="Times New Roman" w:hAnsi="Times New Roman" w:cs="Times New Roman"/>
          <w:b/>
          <w:bCs/>
          <w:sz w:val="24"/>
          <w:szCs w:val="24"/>
        </w:rPr>
      </w:pPr>
    </w:p>
    <w:p w14:paraId="71EBA6EF" w14:textId="77777777" w:rsidR="0082418A" w:rsidRDefault="0082418A" w:rsidP="0082418A">
      <w:pPr>
        <w:spacing w:line="480" w:lineRule="auto"/>
        <w:jc w:val="center"/>
        <w:rPr>
          <w:rFonts w:ascii="Times New Roman" w:hAnsi="Times New Roman" w:cs="Times New Roman"/>
          <w:b/>
          <w:bCs/>
          <w:sz w:val="24"/>
          <w:szCs w:val="24"/>
        </w:rPr>
      </w:pPr>
    </w:p>
    <w:p w14:paraId="7ED67322" w14:textId="77777777" w:rsidR="0082418A" w:rsidRDefault="0082418A" w:rsidP="0082418A">
      <w:pPr>
        <w:spacing w:line="480" w:lineRule="auto"/>
        <w:jc w:val="center"/>
        <w:rPr>
          <w:rFonts w:ascii="Times New Roman" w:hAnsi="Times New Roman" w:cs="Times New Roman"/>
          <w:b/>
          <w:bCs/>
          <w:sz w:val="24"/>
          <w:szCs w:val="24"/>
        </w:rPr>
      </w:pPr>
    </w:p>
    <w:p w14:paraId="56865C97" w14:textId="77777777" w:rsidR="0082418A" w:rsidRDefault="0082418A" w:rsidP="0082418A">
      <w:pPr>
        <w:spacing w:line="480" w:lineRule="auto"/>
        <w:jc w:val="center"/>
        <w:rPr>
          <w:rFonts w:ascii="Times New Roman" w:hAnsi="Times New Roman" w:cs="Times New Roman"/>
          <w:b/>
          <w:bCs/>
          <w:sz w:val="24"/>
          <w:szCs w:val="24"/>
        </w:rPr>
      </w:pPr>
    </w:p>
    <w:p w14:paraId="02C752DD" w14:textId="77777777" w:rsidR="0082418A" w:rsidRDefault="0082418A" w:rsidP="0082418A">
      <w:pPr>
        <w:spacing w:line="480" w:lineRule="auto"/>
        <w:jc w:val="center"/>
        <w:rPr>
          <w:rFonts w:ascii="Times New Roman" w:hAnsi="Times New Roman" w:cs="Times New Roman"/>
          <w:b/>
          <w:bCs/>
          <w:sz w:val="24"/>
          <w:szCs w:val="24"/>
        </w:rPr>
      </w:pPr>
    </w:p>
    <w:p w14:paraId="4AE164E5" w14:textId="77777777" w:rsidR="0082418A" w:rsidRDefault="0082418A" w:rsidP="0082418A">
      <w:pPr>
        <w:spacing w:line="480" w:lineRule="auto"/>
        <w:jc w:val="center"/>
        <w:rPr>
          <w:rFonts w:ascii="Times New Roman" w:hAnsi="Times New Roman" w:cs="Times New Roman"/>
          <w:b/>
          <w:bCs/>
          <w:sz w:val="24"/>
          <w:szCs w:val="24"/>
        </w:rPr>
      </w:pPr>
    </w:p>
    <w:p w14:paraId="499A84DD" w14:textId="77777777" w:rsidR="0082418A" w:rsidRDefault="0082418A" w:rsidP="0082418A">
      <w:pPr>
        <w:spacing w:line="480" w:lineRule="auto"/>
        <w:jc w:val="center"/>
        <w:rPr>
          <w:rFonts w:ascii="Times New Roman" w:hAnsi="Times New Roman" w:cs="Times New Roman"/>
          <w:b/>
          <w:bCs/>
          <w:sz w:val="24"/>
          <w:szCs w:val="24"/>
        </w:rPr>
      </w:pPr>
    </w:p>
    <w:p w14:paraId="25D08B04" w14:textId="77777777" w:rsidR="0082418A" w:rsidRDefault="0082418A" w:rsidP="0082418A">
      <w:pPr>
        <w:spacing w:line="480" w:lineRule="auto"/>
        <w:jc w:val="center"/>
        <w:rPr>
          <w:rFonts w:ascii="Times New Roman" w:hAnsi="Times New Roman" w:cs="Times New Roman"/>
          <w:b/>
          <w:bCs/>
          <w:sz w:val="24"/>
          <w:szCs w:val="24"/>
        </w:rPr>
      </w:pPr>
    </w:p>
    <w:p w14:paraId="48B6EC72" w14:textId="77777777" w:rsidR="0082418A" w:rsidRDefault="0082418A" w:rsidP="0082418A">
      <w:pPr>
        <w:spacing w:line="480" w:lineRule="auto"/>
        <w:jc w:val="center"/>
        <w:rPr>
          <w:rFonts w:ascii="Times New Roman" w:hAnsi="Times New Roman" w:cs="Times New Roman"/>
          <w:b/>
          <w:bCs/>
          <w:sz w:val="24"/>
          <w:szCs w:val="24"/>
        </w:rPr>
      </w:pPr>
    </w:p>
    <w:p w14:paraId="1F7F4073" w14:textId="77777777" w:rsidR="0082418A" w:rsidRDefault="0082418A" w:rsidP="0082418A">
      <w:pPr>
        <w:spacing w:line="480" w:lineRule="auto"/>
        <w:jc w:val="center"/>
        <w:rPr>
          <w:rFonts w:ascii="Times New Roman" w:hAnsi="Times New Roman" w:cs="Times New Roman"/>
          <w:b/>
          <w:bCs/>
          <w:sz w:val="24"/>
          <w:szCs w:val="24"/>
        </w:rPr>
      </w:pPr>
    </w:p>
    <w:p w14:paraId="43442C2C" w14:textId="36EDEF57" w:rsidR="0082418A" w:rsidRDefault="0082418A" w:rsidP="0082418A">
      <w:pPr>
        <w:spacing w:line="480" w:lineRule="auto"/>
        <w:rPr>
          <w:rFonts w:ascii="Times New Roman" w:hAnsi="Times New Roman" w:cs="Times New Roman"/>
          <w:b/>
          <w:bCs/>
          <w:sz w:val="24"/>
          <w:szCs w:val="24"/>
        </w:rPr>
      </w:pPr>
    </w:p>
    <w:p w14:paraId="6103BFF5" w14:textId="77777777" w:rsidR="0082418A" w:rsidRDefault="0082418A" w:rsidP="0082418A">
      <w:pPr>
        <w:spacing w:line="480" w:lineRule="auto"/>
        <w:rPr>
          <w:rFonts w:ascii="Times New Roman" w:hAnsi="Times New Roman" w:cs="Times New Roman"/>
          <w:b/>
          <w:bCs/>
          <w:sz w:val="24"/>
          <w:szCs w:val="24"/>
        </w:rPr>
      </w:pPr>
    </w:p>
    <w:p w14:paraId="0331D5A2" w14:textId="295F7864" w:rsidR="0082418A" w:rsidRDefault="0082418A" w:rsidP="0082418A">
      <w:pPr>
        <w:spacing w:line="480" w:lineRule="auto"/>
        <w:jc w:val="center"/>
        <w:rPr>
          <w:rFonts w:ascii="Times New Roman" w:hAnsi="Times New Roman" w:cs="Times New Roman"/>
          <w:b/>
          <w:bCs/>
          <w:sz w:val="24"/>
          <w:szCs w:val="24"/>
        </w:rPr>
      </w:pPr>
      <w:r w:rsidRPr="0082418A">
        <w:rPr>
          <w:rFonts w:ascii="Times New Roman" w:hAnsi="Times New Roman" w:cs="Times New Roman"/>
          <w:b/>
          <w:bCs/>
          <w:sz w:val="24"/>
          <w:szCs w:val="24"/>
        </w:rPr>
        <w:lastRenderedPageBreak/>
        <w:t>Introduction</w:t>
      </w:r>
    </w:p>
    <w:p w14:paraId="0B4A62D2" w14:textId="6CE3E68C" w:rsidR="0082418A" w:rsidRPr="0082418A" w:rsidRDefault="0082418A" w:rsidP="0082418A">
      <w:pPr>
        <w:spacing w:line="480" w:lineRule="auto"/>
        <w:ind w:firstLine="720"/>
        <w:rPr>
          <w:rFonts w:ascii="Times New Roman" w:hAnsi="Times New Roman" w:cs="Times New Roman"/>
          <w:sz w:val="24"/>
          <w:szCs w:val="24"/>
        </w:rPr>
      </w:pPr>
      <w:r w:rsidRPr="0082418A">
        <w:rPr>
          <w:rFonts w:ascii="Times New Roman" w:hAnsi="Times New Roman" w:cs="Times New Roman"/>
          <w:sz w:val="24"/>
          <w:szCs w:val="24"/>
        </w:rPr>
        <w:t>By definition, business tort refers to any wrongful acts intentionally committed against a given business entity and cause losses to the business</w:t>
      </w:r>
      <w:r w:rsidR="00CE45FE" w:rsidRPr="00CE45FE">
        <w:rPr>
          <w:rFonts w:ascii="Times New Roman" w:hAnsi="Times New Roman" w:cs="Times New Roman"/>
          <w:sz w:val="24"/>
          <w:szCs w:val="24"/>
        </w:rPr>
        <w:t xml:space="preserve"> </w:t>
      </w:r>
      <w:r w:rsidR="00CE45FE">
        <w:rPr>
          <w:rFonts w:ascii="Times New Roman" w:hAnsi="Times New Roman" w:cs="Times New Roman"/>
          <w:sz w:val="24"/>
          <w:szCs w:val="24"/>
        </w:rPr>
        <w:t>(</w:t>
      </w:r>
      <w:r w:rsidR="00CE45FE" w:rsidRPr="00CE45FE">
        <w:rPr>
          <w:rFonts w:ascii="Times New Roman" w:hAnsi="Times New Roman" w:cs="Times New Roman"/>
          <w:sz w:val="24"/>
          <w:szCs w:val="24"/>
        </w:rPr>
        <w:t>Hosch</w:t>
      </w:r>
      <w:r w:rsidR="00CE45FE">
        <w:rPr>
          <w:rFonts w:ascii="Times New Roman" w:hAnsi="Times New Roman" w:cs="Times New Roman"/>
          <w:sz w:val="24"/>
          <w:szCs w:val="24"/>
        </w:rPr>
        <w:t xml:space="preserve"> </w:t>
      </w:r>
      <w:r w:rsidR="00CE45FE" w:rsidRPr="00CE45FE">
        <w:rPr>
          <w:rFonts w:ascii="Times New Roman" w:hAnsi="Times New Roman" w:cs="Times New Roman"/>
          <w:sz w:val="24"/>
          <w:szCs w:val="24"/>
        </w:rPr>
        <w:t>&amp; Hodgman, 2012)</w:t>
      </w:r>
      <w:r w:rsidRPr="0082418A">
        <w:rPr>
          <w:rFonts w:ascii="Times New Roman" w:hAnsi="Times New Roman" w:cs="Times New Roman"/>
          <w:sz w:val="24"/>
          <w:szCs w:val="24"/>
        </w:rPr>
        <w:t>. In that connection, every business requires insurance policies to cover the business from the risks that might occur as a result of unforeseen risks. This paper intends to use Coca-Cola as our illustrating company and identify four crucial insurance policies that Coca-Cola should have to protect the business from the dangers that might arise in their day-to-day business running.</w:t>
      </w:r>
    </w:p>
    <w:p w14:paraId="3FBDCBAF" w14:textId="77777777" w:rsidR="0082418A" w:rsidRPr="0082418A" w:rsidRDefault="0082418A" w:rsidP="0082418A">
      <w:pPr>
        <w:spacing w:line="480" w:lineRule="auto"/>
        <w:jc w:val="center"/>
        <w:rPr>
          <w:rFonts w:ascii="Times New Roman" w:hAnsi="Times New Roman" w:cs="Times New Roman"/>
          <w:sz w:val="24"/>
          <w:szCs w:val="24"/>
        </w:rPr>
      </w:pPr>
      <w:r w:rsidRPr="0082418A">
        <w:rPr>
          <w:rFonts w:ascii="Times New Roman" w:hAnsi="Times New Roman" w:cs="Times New Roman"/>
          <w:b/>
          <w:bCs/>
          <w:sz w:val="24"/>
          <w:szCs w:val="24"/>
        </w:rPr>
        <w:t>General Liability</w:t>
      </w:r>
    </w:p>
    <w:p w14:paraId="6F3BD7A8" w14:textId="4508F666" w:rsidR="0082418A" w:rsidRPr="0082418A" w:rsidRDefault="0082418A" w:rsidP="0082418A">
      <w:pPr>
        <w:spacing w:line="480" w:lineRule="auto"/>
        <w:ind w:firstLine="720"/>
        <w:rPr>
          <w:rFonts w:ascii="Times New Roman" w:hAnsi="Times New Roman" w:cs="Times New Roman"/>
          <w:sz w:val="24"/>
          <w:szCs w:val="24"/>
        </w:rPr>
      </w:pPr>
      <w:r w:rsidRPr="0082418A">
        <w:rPr>
          <w:rFonts w:ascii="Times New Roman" w:hAnsi="Times New Roman" w:cs="Times New Roman"/>
          <w:sz w:val="24"/>
          <w:szCs w:val="24"/>
        </w:rPr>
        <w:t xml:space="preserve">This insurance policy covers all the injuries that might occur due to employees failing to do certain things in the business. The general liability is designed to cover all the medical costs that might arise and all the legal fees. In a </w:t>
      </w:r>
      <w:r w:rsidRPr="0082418A">
        <w:rPr>
          <w:rFonts w:ascii="Times New Roman" w:hAnsi="Times New Roman" w:cs="Times New Roman"/>
          <w:sz w:val="24"/>
          <w:szCs w:val="24"/>
        </w:rPr>
        <w:t>Coca-Cola</w:t>
      </w:r>
      <w:r w:rsidRPr="0082418A">
        <w:rPr>
          <w:rFonts w:ascii="Times New Roman" w:hAnsi="Times New Roman" w:cs="Times New Roman"/>
          <w:sz w:val="24"/>
          <w:szCs w:val="24"/>
        </w:rPr>
        <w:t xml:space="preserve"> company, workers might be injured in the line of duty. In such a case, general insurance is supposed to cover those medical costs associated with that injury. </w:t>
      </w:r>
    </w:p>
    <w:p w14:paraId="65CD3520" w14:textId="29DD6538" w:rsidR="0082418A" w:rsidRPr="0082418A" w:rsidRDefault="0082418A" w:rsidP="0082418A">
      <w:pPr>
        <w:spacing w:line="480" w:lineRule="auto"/>
        <w:jc w:val="center"/>
        <w:rPr>
          <w:rFonts w:ascii="Times New Roman" w:hAnsi="Times New Roman" w:cs="Times New Roman"/>
          <w:sz w:val="24"/>
          <w:szCs w:val="24"/>
        </w:rPr>
      </w:pPr>
      <w:r w:rsidRPr="0082418A">
        <w:rPr>
          <w:rFonts w:ascii="Times New Roman" w:hAnsi="Times New Roman" w:cs="Times New Roman"/>
          <w:b/>
          <w:bCs/>
          <w:sz w:val="24"/>
          <w:szCs w:val="24"/>
        </w:rPr>
        <w:t>Business Interruption Insurance</w:t>
      </w:r>
    </w:p>
    <w:p w14:paraId="0C7BF873" w14:textId="7BAAB36A" w:rsidR="0082418A" w:rsidRPr="0082418A" w:rsidRDefault="0082418A" w:rsidP="0082418A">
      <w:pPr>
        <w:spacing w:line="480" w:lineRule="auto"/>
        <w:ind w:firstLine="720"/>
        <w:rPr>
          <w:rFonts w:ascii="Times New Roman" w:hAnsi="Times New Roman" w:cs="Times New Roman"/>
          <w:sz w:val="24"/>
          <w:szCs w:val="24"/>
        </w:rPr>
      </w:pPr>
      <w:r w:rsidRPr="0082418A">
        <w:rPr>
          <w:rFonts w:ascii="Times New Roman" w:hAnsi="Times New Roman" w:cs="Times New Roman"/>
          <w:sz w:val="24"/>
          <w:szCs w:val="24"/>
        </w:rPr>
        <w:t xml:space="preserve">In most cases, businesses get interrupted due to hacking incidences, electricity loss, or any other incident that might make the company come to a standstill. At such a point, that's when the business requires to protect itself against the occurrence of such losses, and this is where the business interruption comes in. In </w:t>
      </w:r>
      <w:r w:rsidRPr="0082418A">
        <w:rPr>
          <w:rFonts w:ascii="Times New Roman" w:hAnsi="Times New Roman" w:cs="Times New Roman"/>
          <w:sz w:val="24"/>
          <w:szCs w:val="24"/>
        </w:rPr>
        <w:t>Coca-Cola</w:t>
      </w:r>
      <w:r w:rsidRPr="0082418A">
        <w:rPr>
          <w:rFonts w:ascii="Times New Roman" w:hAnsi="Times New Roman" w:cs="Times New Roman"/>
          <w:sz w:val="24"/>
          <w:szCs w:val="24"/>
        </w:rPr>
        <w:t xml:space="preserve"> company sometimes their production might stop as a result of any of the scenarios mentioned above. To ensure that the business gets compensated for the interruption of their production, they should consider enrolling in business interruption insurance.</w:t>
      </w:r>
    </w:p>
    <w:p w14:paraId="0AF715DE" w14:textId="77777777" w:rsidR="0082418A" w:rsidRPr="0082418A" w:rsidRDefault="0082418A" w:rsidP="0082418A">
      <w:pPr>
        <w:spacing w:line="480" w:lineRule="auto"/>
        <w:jc w:val="center"/>
        <w:rPr>
          <w:rFonts w:ascii="Times New Roman" w:hAnsi="Times New Roman" w:cs="Times New Roman"/>
          <w:sz w:val="24"/>
          <w:szCs w:val="24"/>
        </w:rPr>
      </w:pPr>
      <w:r w:rsidRPr="0082418A">
        <w:rPr>
          <w:rFonts w:ascii="Times New Roman" w:hAnsi="Times New Roman" w:cs="Times New Roman"/>
          <w:b/>
          <w:bCs/>
          <w:sz w:val="24"/>
          <w:szCs w:val="24"/>
        </w:rPr>
        <w:t>Works man Compensation</w:t>
      </w:r>
    </w:p>
    <w:p w14:paraId="440EA111" w14:textId="4A344A41" w:rsidR="0082418A" w:rsidRPr="0082418A" w:rsidRDefault="0082418A" w:rsidP="0082418A">
      <w:pPr>
        <w:spacing w:line="480" w:lineRule="auto"/>
        <w:ind w:firstLine="720"/>
        <w:rPr>
          <w:rFonts w:ascii="Times New Roman" w:hAnsi="Times New Roman" w:cs="Times New Roman"/>
          <w:sz w:val="24"/>
          <w:szCs w:val="24"/>
        </w:rPr>
      </w:pPr>
      <w:r w:rsidRPr="0082418A">
        <w:rPr>
          <w:rFonts w:ascii="Times New Roman" w:hAnsi="Times New Roman" w:cs="Times New Roman"/>
          <w:sz w:val="24"/>
          <w:szCs w:val="24"/>
        </w:rPr>
        <w:lastRenderedPageBreak/>
        <w:t>During day-to-day business operations, some injuries might arise from machine operations. Without a workers' workers' compensation scheme, the company can be sued by the workers and incur huge losses due to failure to provide workers with this insurance cover to cater for injuries that might occu</w:t>
      </w:r>
      <w:r w:rsidR="00CE45FE">
        <w:rPr>
          <w:rFonts w:ascii="Times New Roman" w:hAnsi="Times New Roman" w:cs="Times New Roman"/>
          <w:sz w:val="24"/>
          <w:szCs w:val="24"/>
        </w:rPr>
        <w:t>r</w:t>
      </w:r>
      <w:r w:rsidR="00CE45FE" w:rsidRPr="00CE45FE">
        <w:rPr>
          <w:rFonts w:ascii="Times New Roman" w:hAnsi="Times New Roman" w:cs="Times New Roman"/>
          <w:sz w:val="24"/>
          <w:szCs w:val="24"/>
        </w:rPr>
        <w:t xml:space="preserve"> </w:t>
      </w:r>
      <w:r w:rsidR="00CE45FE">
        <w:rPr>
          <w:rFonts w:ascii="Times New Roman" w:hAnsi="Times New Roman" w:cs="Times New Roman"/>
          <w:sz w:val="24"/>
          <w:szCs w:val="24"/>
        </w:rPr>
        <w:t>(</w:t>
      </w:r>
      <w:r w:rsidR="00CE45FE" w:rsidRPr="00CE45FE">
        <w:rPr>
          <w:rFonts w:ascii="Times New Roman" w:hAnsi="Times New Roman" w:cs="Times New Roman"/>
          <w:sz w:val="24"/>
          <w:szCs w:val="24"/>
        </w:rPr>
        <w:t>French, 2016)</w:t>
      </w:r>
      <w:r w:rsidRPr="0082418A">
        <w:rPr>
          <w:rFonts w:ascii="Times New Roman" w:hAnsi="Times New Roman" w:cs="Times New Roman"/>
          <w:sz w:val="24"/>
          <w:szCs w:val="24"/>
        </w:rPr>
        <w:t>. Coca-Cola company should also consider having this insurance policy to protect their business from incurring losses that might occur due to workers filing legal suits against them in case an injury occurs. </w:t>
      </w:r>
    </w:p>
    <w:p w14:paraId="0045E498" w14:textId="77777777" w:rsidR="0082418A" w:rsidRPr="0082418A" w:rsidRDefault="0082418A" w:rsidP="0082418A">
      <w:pPr>
        <w:spacing w:line="480" w:lineRule="auto"/>
        <w:jc w:val="center"/>
        <w:rPr>
          <w:rFonts w:ascii="Times New Roman" w:hAnsi="Times New Roman" w:cs="Times New Roman"/>
          <w:sz w:val="24"/>
          <w:szCs w:val="24"/>
        </w:rPr>
      </w:pPr>
      <w:r w:rsidRPr="0082418A">
        <w:rPr>
          <w:rFonts w:ascii="Times New Roman" w:hAnsi="Times New Roman" w:cs="Times New Roman"/>
          <w:b/>
          <w:bCs/>
          <w:sz w:val="24"/>
          <w:szCs w:val="24"/>
        </w:rPr>
        <w:t>Management Liability Insurance (D&amp;O)</w:t>
      </w:r>
    </w:p>
    <w:p w14:paraId="145F3F6A" w14:textId="59F78CBC" w:rsidR="0082418A" w:rsidRDefault="0082418A" w:rsidP="0082418A">
      <w:pPr>
        <w:spacing w:line="480" w:lineRule="auto"/>
        <w:ind w:firstLine="720"/>
        <w:rPr>
          <w:rFonts w:ascii="Times New Roman" w:hAnsi="Times New Roman" w:cs="Times New Roman"/>
          <w:sz w:val="24"/>
          <w:szCs w:val="24"/>
        </w:rPr>
      </w:pPr>
      <w:r w:rsidRPr="0082418A">
        <w:rPr>
          <w:rFonts w:ascii="Times New Roman" w:hAnsi="Times New Roman" w:cs="Times New Roman"/>
          <w:sz w:val="24"/>
          <w:szCs w:val="24"/>
        </w:rPr>
        <w:t>In many cases in a business, there are always corrupt directors or board members who might have engaged in unlawful business acts. The company might choose to sue the corrupt officials in a court of law. In case of such a scenario, the business should consider having a management liability insurance policy in place to cater to the legal costs that might arise.</w:t>
      </w:r>
    </w:p>
    <w:p w14:paraId="5EE91A45" w14:textId="77777777" w:rsidR="00CE45FE" w:rsidRDefault="00CE45FE" w:rsidP="00CE45FE">
      <w:pPr>
        <w:spacing w:line="480" w:lineRule="auto"/>
        <w:jc w:val="center"/>
        <w:rPr>
          <w:rFonts w:ascii="Times New Roman" w:hAnsi="Times New Roman" w:cs="Times New Roman"/>
          <w:sz w:val="24"/>
          <w:szCs w:val="24"/>
        </w:rPr>
      </w:pPr>
    </w:p>
    <w:p w14:paraId="69C4EF7D" w14:textId="77777777" w:rsidR="00CE45FE" w:rsidRDefault="00CE45FE" w:rsidP="00CE45FE">
      <w:pPr>
        <w:spacing w:line="480" w:lineRule="auto"/>
        <w:jc w:val="center"/>
        <w:rPr>
          <w:rFonts w:ascii="Times New Roman" w:hAnsi="Times New Roman" w:cs="Times New Roman"/>
          <w:sz w:val="24"/>
          <w:szCs w:val="24"/>
        </w:rPr>
      </w:pPr>
    </w:p>
    <w:p w14:paraId="6CA54D06" w14:textId="77777777" w:rsidR="00CE45FE" w:rsidRDefault="00CE45FE" w:rsidP="00CE45FE">
      <w:pPr>
        <w:spacing w:line="480" w:lineRule="auto"/>
        <w:jc w:val="center"/>
        <w:rPr>
          <w:rFonts w:ascii="Times New Roman" w:hAnsi="Times New Roman" w:cs="Times New Roman"/>
          <w:sz w:val="24"/>
          <w:szCs w:val="24"/>
        </w:rPr>
      </w:pPr>
    </w:p>
    <w:p w14:paraId="4795BF74" w14:textId="77777777" w:rsidR="00CE45FE" w:rsidRDefault="00CE45FE" w:rsidP="00CE45FE">
      <w:pPr>
        <w:spacing w:line="480" w:lineRule="auto"/>
        <w:jc w:val="center"/>
        <w:rPr>
          <w:rFonts w:ascii="Times New Roman" w:hAnsi="Times New Roman" w:cs="Times New Roman"/>
          <w:sz w:val="24"/>
          <w:szCs w:val="24"/>
        </w:rPr>
      </w:pPr>
    </w:p>
    <w:p w14:paraId="346381EB" w14:textId="77777777" w:rsidR="00CE45FE" w:rsidRDefault="00CE45FE" w:rsidP="00CE45FE">
      <w:pPr>
        <w:spacing w:line="480" w:lineRule="auto"/>
        <w:jc w:val="center"/>
        <w:rPr>
          <w:rFonts w:ascii="Times New Roman" w:hAnsi="Times New Roman" w:cs="Times New Roman"/>
          <w:sz w:val="24"/>
          <w:szCs w:val="24"/>
        </w:rPr>
      </w:pPr>
    </w:p>
    <w:p w14:paraId="747FCA05" w14:textId="77777777" w:rsidR="00CE45FE" w:rsidRDefault="00CE45FE" w:rsidP="00CE45FE">
      <w:pPr>
        <w:spacing w:line="480" w:lineRule="auto"/>
        <w:jc w:val="center"/>
        <w:rPr>
          <w:rFonts w:ascii="Times New Roman" w:hAnsi="Times New Roman" w:cs="Times New Roman"/>
          <w:sz w:val="24"/>
          <w:szCs w:val="24"/>
        </w:rPr>
      </w:pPr>
    </w:p>
    <w:p w14:paraId="7F7711F9" w14:textId="77777777" w:rsidR="00CE45FE" w:rsidRDefault="00CE45FE" w:rsidP="00CE45FE">
      <w:pPr>
        <w:spacing w:line="480" w:lineRule="auto"/>
        <w:jc w:val="center"/>
        <w:rPr>
          <w:rFonts w:ascii="Times New Roman" w:hAnsi="Times New Roman" w:cs="Times New Roman"/>
          <w:sz w:val="24"/>
          <w:szCs w:val="24"/>
        </w:rPr>
      </w:pPr>
    </w:p>
    <w:p w14:paraId="1D2047B2" w14:textId="77777777" w:rsidR="00CE45FE" w:rsidRDefault="00CE45FE" w:rsidP="00CE45FE">
      <w:pPr>
        <w:spacing w:line="480" w:lineRule="auto"/>
        <w:jc w:val="center"/>
        <w:rPr>
          <w:rFonts w:ascii="Times New Roman" w:hAnsi="Times New Roman" w:cs="Times New Roman"/>
          <w:sz w:val="24"/>
          <w:szCs w:val="24"/>
        </w:rPr>
      </w:pPr>
    </w:p>
    <w:p w14:paraId="7F56D3BC" w14:textId="77777777" w:rsidR="00CE45FE" w:rsidRDefault="00CE45FE" w:rsidP="00CE45FE">
      <w:pPr>
        <w:spacing w:line="480" w:lineRule="auto"/>
        <w:jc w:val="center"/>
        <w:rPr>
          <w:rFonts w:ascii="Times New Roman" w:hAnsi="Times New Roman" w:cs="Times New Roman"/>
          <w:sz w:val="24"/>
          <w:szCs w:val="24"/>
        </w:rPr>
      </w:pPr>
    </w:p>
    <w:p w14:paraId="160E7894" w14:textId="77777777" w:rsidR="00CE45FE" w:rsidRDefault="00CE45FE" w:rsidP="00CE45FE">
      <w:pPr>
        <w:spacing w:line="480" w:lineRule="auto"/>
        <w:jc w:val="center"/>
        <w:rPr>
          <w:rFonts w:ascii="Times New Roman" w:hAnsi="Times New Roman" w:cs="Times New Roman"/>
          <w:sz w:val="24"/>
          <w:szCs w:val="24"/>
        </w:rPr>
      </w:pPr>
    </w:p>
    <w:p w14:paraId="28AF45B7" w14:textId="77777777" w:rsidR="00CE45FE" w:rsidRDefault="00CE45FE" w:rsidP="00CE45FE">
      <w:pPr>
        <w:spacing w:line="480" w:lineRule="auto"/>
        <w:jc w:val="center"/>
        <w:rPr>
          <w:rFonts w:ascii="Times New Roman" w:hAnsi="Times New Roman" w:cs="Times New Roman"/>
          <w:sz w:val="24"/>
          <w:szCs w:val="24"/>
        </w:rPr>
      </w:pPr>
    </w:p>
    <w:p w14:paraId="08DEEFC7" w14:textId="67123A52" w:rsidR="00CE45FE" w:rsidRDefault="00CE45FE" w:rsidP="00CE45F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1544883" w14:textId="77777777" w:rsidR="00CE45FE" w:rsidRDefault="00CE45FE" w:rsidP="00CE45FE">
      <w:pPr>
        <w:spacing w:line="480" w:lineRule="auto"/>
        <w:jc w:val="center"/>
        <w:rPr>
          <w:rFonts w:ascii="Times New Roman" w:hAnsi="Times New Roman" w:cs="Times New Roman"/>
          <w:sz w:val="24"/>
          <w:szCs w:val="24"/>
        </w:rPr>
      </w:pPr>
    </w:p>
    <w:p w14:paraId="417BAAEE" w14:textId="075E1367" w:rsidR="00CE45FE" w:rsidRDefault="00CE45FE" w:rsidP="00CE45FE">
      <w:pPr>
        <w:spacing w:line="480" w:lineRule="auto"/>
        <w:ind w:left="720" w:hanging="720"/>
        <w:rPr>
          <w:rFonts w:ascii="Times New Roman" w:hAnsi="Times New Roman" w:cs="Times New Roman"/>
          <w:sz w:val="24"/>
          <w:szCs w:val="24"/>
        </w:rPr>
      </w:pPr>
      <w:bookmarkStart w:id="0" w:name="_Hlk84673176"/>
      <w:r w:rsidRPr="00CE45FE">
        <w:rPr>
          <w:rFonts w:ascii="Times New Roman" w:hAnsi="Times New Roman" w:cs="Times New Roman"/>
          <w:sz w:val="24"/>
          <w:szCs w:val="24"/>
        </w:rPr>
        <w:t xml:space="preserve">French, C. C. (2016). </w:t>
      </w:r>
      <w:bookmarkEnd w:id="0"/>
      <w:r w:rsidRPr="00CE45FE">
        <w:rPr>
          <w:rFonts w:ascii="Times New Roman" w:hAnsi="Times New Roman" w:cs="Times New Roman"/>
          <w:sz w:val="24"/>
          <w:szCs w:val="24"/>
        </w:rPr>
        <w:t xml:space="preserve">Understanding Insurance Policies as </w:t>
      </w:r>
      <w:proofErr w:type="spellStart"/>
      <w:r w:rsidRPr="00CE45FE">
        <w:rPr>
          <w:rFonts w:ascii="Times New Roman" w:hAnsi="Times New Roman" w:cs="Times New Roman"/>
          <w:sz w:val="24"/>
          <w:szCs w:val="24"/>
        </w:rPr>
        <w:t>Noncontracts</w:t>
      </w:r>
      <w:proofErr w:type="spellEnd"/>
      <w:r w:rsidRPr="00CE45FE">
        <w:rPr>
          <w:rFonts w:ascii="Times New Roman" w:hAnsi="Times New Roman" w:cs="Times New Roman"/>
          <w:sz w:val="24"/>
          <w:szCs w:val="24"/>
        </w:rPr>
        <w:t>: An Alternative Approach to Drafting and Construing These Unique Financial Instruments. </w:t>
      </w:r>
      <w:r w:rsidRPr="00CE45FE">
        <w:rPr>
          <w:rFonts w:ascii="Times New Roman" w:hAnsi="Times New Roman" w:cs="Times New Roman"/>
          <w:i/>
          <w:iCs/>
          <w:sz w:val="24"/>
          <w:szCs w:val="24"/>
        </w:rPr>
        <w:t>Temp. L. Rev.</w:t>
      </w:r>
      <w:r w:rsidRPr="00CE45FE">
        <w:rPr>
          <w:rFonts w:ascii="Times New Roman" w:hAnsi="Times New Roman" w:cs="Times New Roman"/>
          <w:sz w:val="24"/>
          <w:szCs w:val="24"/>
        </w:rPr>
        <w:t>, </w:t>
      </w:r>
      <w:r w:rsidRPr="00CE45FE">
        <w:rPr>
          <w:rFonts w:ascii="Times New Roman" w:hAnsi="Times New Roman" w:cs="Times New Roman"/>
          <w:i/>
          <w:iCs/>
          <w:sz w:val="24"/>
          <w:szCs w:val="24"/>
        </w:rPr>
        <w:t>89</w:t>
      </w:r>
      <w:r w:rsidRPr="00CE45FE">
        <w:rPr>
          <w:rFonts w:ascii="Times New Roman" w:hAnsi="Times New Roman" w:cs="Times New Roman"/>
          <w:sz w:val="24"/>
          <w:szCs w:val="24"/>
        </w:rPr>
        <w:t>, 535.</w:t>
      </w:r>
    </w:p>
    <w:p w14:paraId="3F1B076C" w14:textId="766F8B57" w:rsidR="00CE45FE" w:rsidRPr="0082418A" w:rsidRDefault="00CE45FE" w:rsidP="00CE45FE">
      <w:pPr>
        <w:spacing w:line="480" w:lineRule="auto"/>
        <w:ind w:left="720" w:hanging="720"/>
        <w:rPr>
          <w:rFonts w:ascii="Times New Roman" w:hAnsi="Times New Roman" w:cs="Times New Roman"/>
          <w:sz w:val="24"/>
          <w:szCs w:val="24"/>
        </w:rPr>
      </w:pPr>
      <w:bookmarkStart w:id="1" w:name="_Hlk84673094"/>
      <w:r w:rsidRPr="00CE45FE">
        <w:rPr>
          <w:rFonts w:ascii="Times New Roman" w:hAnsi="Times New Roman" w:cs="Times New Roman"/>
          <w:sz w:val="24"/>
          <w:szCs w:val="24"/>
        </w:rPr>
        <w:t xml:space="preserve">Hosch, C. M., Becker, L. T., &amp; Hodgman, K. E. (2012). </w:t>
      </w:r>
      <w:bookmarkEnd w:id="1"/>
      <w:r w:rsidRPr="00CE45FE">
        <w:rPr>
          <w:rFonts w:ascii="Times New Roman" w:hAnsi="Times New Roman" w:cs="Times New Roman"/>
          <w:sz w:val="24"/>
          <w:szCs w:val="24"/>
        </w:rPr>
        <w:t>Business Torts. </w:t>
      </w:r>
      <w:r w:rsidRPr="00CE45FE">
        <w:rPr>
          <w:rFonts w:ascii="Times New Roman" w:hAnsi="Times New Roman" w:cs="Times New Roman"/>
          <w:i/>
          <w:iCs/>
          <w:sz w:val="24"/>
          <w:szCs w:val="24"/>
        </w:rPr>
        <w:t>SMUL Rev.</w:t>
      </w:r>
      <w:r w:rsidRPr="00CE45FE">
        <w:rPr>
          <w:rFonts w:ascii="Times New Roman" w:hAnsi="Times New Roman" w:cs="Times New Roman"/>
          <w:sz w:val="24"/>
          <w:szCs w:val="24"/>
        </w:rPr>
        <w:t>, </w:t>
      </w:r>
      <w:r w:rsidRPr="00CE45FE">
        <w:rPr>
          <w:rFonts w:ascii="Times New Roman" w:hAnsi="Times New Roman" w:cs="Times New Roman"/>
          <w:i/>
          <w:iCs/>
          <w:sz w:val="24"/>
          <w:szCs w:val="24"/>
        </w:rPr>
        <w:t>65</w:t>
      </w:r>
      <w:r w:rsidRPr="00CE45FE">
        <w:rPr>
          <w:rFonts w:ascii="Times New Roman" w:hAnsi="Times New Roman" w:cs="Times New Roman"/>
          <w:sz w:val="24"/>
          <w:szCs w:val="24"/>
        </w:rPr>
        <w:t>, 315.</w:t>
      </w:r>
    </w:p>
    <w:p w14:paraId="525DF029" w14:textId="77777777" w:rsidR="00692D68" w:rsidRPr="008825B8" w:rsidRDefault="00692D68" w:rsidP="00CE45FE">
      <w:pPr>
        <w:spacing w:line="480" w:lineRule="auto"/>
        <w:ind w:left="720" w:hanging="720"/>
        <w:rPr>
          <w:rFonts w:ascii="Times New Roman" w:hAnsi="Times New Roman" w:cs="Times New Roman"/>
          <w:sz w:val="24"/>
          <w:szCs w:val="24"/>
        </w:rPr>
      </w:pPr>
    </w:p>
    <w:sectPr w:rsidR="00692D68" w:rsidRPr="008825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5B8"/>
    <w:rsid w:val="00692D68"/>
    <w:rsid w:val="0082418A"/>
    <w:rsid w:val="008825B8"/>
    <w:rsid w:val="008F2FE8"/>
    <w:rsid w:val="00B225BD"/>
    <w:rsid w:val="00C846A1"/>
    <w:rsid w:val="00CE45FE"/>
    <w:rsid w:val="00EE7F52"/>
    <w:rsid w:val="00F926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6D485"/>
  <w15:chartTrackingRefBased/>
  <w15:docId w15:val="{0B889878-CC76-4A6E-A9C6-393AED159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B225B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B225BD"/>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B225BD"/>
    <w:rPr>
      <w:color w:val="0563C1" w:themeColor="hyperlink"/>
      <w:u w:val="single"/>
    </w:rPr>
  </w:style>
  <w:style w:type="character" w:styleId="UnresolvedMention">
    <w:name w:val="Unresolved Mention"/>
    <w:basedOn w:val="DefaultParagraphFont"/>
    <w:uiPriority w:val="99"/>
    <w:semiHidden/>
    <w:unhideWhenUsed/>
    <w:rsid w:val="00B225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726381">
      <w:bodyDiv w:val="1"/>
      <w:marLeft w:val="0"/>
      <w:marRight w:val="0"/>
      <w:marTop w:val="0"/>
      <w:marBottom w:val="0"/>
      <w:divBdr>
        <w:top w:val="none" w:sz="0" w:space="0" w:color="auto"/>
        <w:left w:val="none" w:sz="0" w:space="0" w:color="auto"/>
        <w:bottom w:val="none" w:sz="0" w:space="0" w:color="auto"/>
        <w:right w:val="none" w:sz="0" w:space="0" w:color="auto"/>
      </w:divBdr>
    </w:div>
    <w:div w:id="187641223">
      <w:bodyDiv w:val="1"/>
      <w:marLeft w:val="0"/>
      <w:marRight w:val="0"/>
      <w:marTop w:val="0"/>
      <w:marBottom w:val="0"/>
      <w:divBdr>
        <w:top w:val="none" w:sz="0" w:space="0" w:color="auto"/>
        <w:left w:val="none" w:sz="0" w:space="0" w:color="auto"/>
        <w:bottom w:val="none" w:sz="0" w:space="0" w:color="auto"/>
        <w:right w:val="none" w:sz="0" w:space="0" w:color="auto"/>
      </w:divBdr>
    </w:div>
    <w:div w:id="479152548">
      <w:bodyDiv w:val="1"/>
      <w:marLeft w:val="0"/>
      <w:marRight w:val="0"/>
      <w:marTop w:val="0"/>
      <w:marBottom w:val="0"/>
      <w:divBdr>
        <w:top w:val="none" w:sz="0" w:space="0" w:color="auto"/>
        <w:left w:val="none" w:sz="0" w:space="0" w:color="auto"/>
        <w:bottom w:val="none" w:sz="0" w:space="0" w:color="auto"/>
        <w:right w:val="none" w:sz="0" w:space="0" w:color="auto"/>
      </w:divBdr>
    </w:div>
    <w:div w:id="1440877528">
      <w:bodyDiv w:val="1"/>
      <w:marLeft w:val="0"/>
      <w:marRight w:val="0"/>
      <w:marTop w:val="0"/>
      <w:marBottom w:val="0"/>
      <w:divBdr>
        <w:top w:val="none" w:sz="0" w:space="0" w:color="auto"/>
        <w:left w:val="none" w:sz="0" w:space="0" w:color="auto"/>
        <w:bottom w:val="none" w:sz="0" w:space="0" w:color="auto"/>
        <w:right w:val="none" w:sz="0" w:space="0" w:color="auto"/>
      </w:divBdr>
    </w:div>
    <w:div w:id="175755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4</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2021-10-09T07:35:00Z</dcterms:created>
  <dcterms:modified xsi:type="dcterms:W3CDTF">2021-10-09T09:00:00Z</dcterms:modified>
</cp:coreProperties>
</file>